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D9A60" w14:textId="77777777" w:rsidR="00E20541" w:rsidRDefault="00772E58" w:rsidP="00E20541">
      <w:pPr>
        <w:jc w:val="center"/>
        <w:rPr>
          <w:rFonts w:ascii="Times New Roman" w:hAnsi="Times New Roman" w:cs="Times New Roman"/>
          <w:b/>
          <w:sz w:val="32"/>
          <w:szCs w:val="32"/>
        </w:rPr>
      </w:pPr>
      <w:r>
        <w:rPr>
          <w:rFonts w:ascii="Times New Roman" w:hAnsi="Times New Roman" w:cs="Times New Roman"/>
          <w:b/>
          <w:sz w:val="32"/>
          <w:szCs w:val="32"/>
        </w:rPr>
        <w:t xml:space="preserve">GENERAL </w:t>
      </w:r>
      <w:r w:rsidR="00E20541">
        <w:rPr>
          <w:rFonts w:ascii="Times New Roman" w:hAnsi="Times New Roman" w:cs="Times New Roman"/>
          <w:b/>
          <w:sz w:val="32"/>
          <w:szCs w:val="32"/>
        </w:rPr>
        <w:t>COMPLAINT PROTOCOL</w:t>
      </w:r>
    </w:p>
    <w:p w14:paraId="34665731" w14:textId="7A43B983" w:rsidR="00E20541" w:rsidRDefault="00E20541" w:rsidP="2C68B223">
      <w:pPr>
        <w:spacing w:after="0" w:line="240" w:lineRule="auto"/>
        <w:rPr>
          <w:rFonts w:ascii="Times New Roman" w:hAnsi="Times New Roman" w:cs="Times New Roman"/>
          <w:b/>
          <w:bCs/>
          <w:sz w:val="24"/>
          <w:szCs w:val="24"/>
        </w:rPr>
      </w:pPr>
      <w:r w:rsidRPr="317BAFCD">
        <w:rPr>
          <w:rFonts w:ascii="Times New Roman" w:hAnsi="Times New Roman" w:cs="Times New Roman"/>
          <w:sz w:val="24"/>
          <w:szCs w:val="24"/>
        </w:rPr>
        <w:t>Grambling State University is committed to a policy of fair treatment of all in relationships with fellow students, faculty, staff, administrators</w:t>
      </w:r>
      <w:r w:rsidR="66355B35" w:rsidRPr="317BAFCD">
        <w:rPr>
          <w:rFonts w:ascii="Times New Roman" w:hAnsi="Times New Roman" w:cs="Times New Roman"/>
          <w:sz w:val="24"/>
          <w:szCs w:val="24"/>
        </w:rPr>
        <w:t>, and other constituents Everyone</w:t>
      </w:r>
      <w:r w:rsidRPr="317BAFCD">
        <w:rPr>
          <w:rFonts w:ascii="Times New Roman" w:hAnsi="Times New Roman" w:cs="Times New Roman"/>
          <w:sz w:val="24"/>
          <w:szCs w:val="24"/>
        </w:rPr>
        <w:t xml:space="preserve"> is encouraged to seek an informal resolution of the matter directly with the individual(s) involved, when possible</w:t>
      </w:r>
      <w:r w:rsidR="597E78DA" w:rsidRPr="317BAFCD">
        <w:rPr>
          <w:rFonts w:ascii="Times New Roman" w:hAnsi="Times New Roman" w:cs="Times New Roman"/>
          <w:sz w:val="24"/>
          <w:szCs w:val="24"/>
        </w:rPr>
        <w:t xml:space="preserve">. </w:t>
      </w:r>
      <w:r w:rsidRPr="317BAFCD">
        <w:rPr>
          <w:rFonts w:ascii="Times New Roman" w:hAnsi="Times New Roman" w:cs="Times New Roman"/>
          <w:sz w:val="24"/>
          <w:szCs w:val="24"/>
        </w:rPr>
        <w:t xml:space="preserve">For matters where a resolution is not feasible, </w:t>
      </w:r>
      <w:proofErr w:type="spellStart"/>
      <w:r w:rsidR="5B0BD344" w:rsidRPr="317BAFCD">
        <w:rPr>
          <w:rFonts w:ascii="Times New Roman" w:hAnsi="Times New Roman" w:cs="Times New Roman"/>
          <w:sz w:val="24"/>
          <w:szCs w:val="24"/>
        </w:rPr>
        <w:t>a</w:t>
      </w:r>
      <w:proofErr w:type="spellEnd"/>
      <w:r w:rsidRPr="317BAFCD">
        <w:rPr>
          <w:rFonts w:ascii="Times New Roman" w:hAnsi="Times New Roman" w:cs="Times New Roman"/>
          <w:sz w:val="24"/>
          <w:szCs w:val="24"/>
        </w:rPr>
        <w:t xml:space="preserve"> </w:t>
      </w:r>
      <w:hyperlink r:id="rId7">
        <w:r w:rsidRPr="317BAFCD">
          <w:rPr>
            <w:rStyle w:val="Hyperlink"/>
          </w:rPr>
          <w:t>Online Complaint Form</w:t>
        </w:r>
      </w:hyperlink>
      <w:r>
        <w:t xml:space="preserve"> </w:t>
      </w:r>
      <w:r w:rsidRPr="317BAFCD">
        <w:rPr>
          <w:rFonts w:ascii="Times New Roman" w:hAnsi="Times New Roman" w:cs="Times New Roman"/>
          <w:sz w:val="24"/>
          <w:szCs w:val="24"/>
        </w:rPr>
        <w:t xml:space="preserve">can be completed and filed with the </w:t>
      </w:r>
      <w:r w:rsidR="10EB0D2C" w:rsidRPr="317BAFCD">
        <w:rPr>
          <w:rFonts w:ascii="Times New Roman" w:hAnsi="Times New Roman" w:cs="Times New Roman"/>
          <w:b/>
          <w:bCs/>
          <w:sz w:val="24"/>
          <w:szCs w:val="24"/>
        </w:rPr>
        <w:t>Office for Civil Rights and Title IX</w:t>
      </w:r>
      <w:r w:rsidRPr="317BAFCD">
        <w:rPr>
          <w:rFonts w:ascii="Times New Roman" w:hAnsi="Times New Roman" w:cs="Times New Roman"/>
          <w:b/>
          <w:bCs/>
          <w:sz w:val="24"/>
          <w:szCs w:val="24"/>
        </w:rPr>
        <w:t xml:space="preserve"> located in </w:t>
      </w:r>
      <w:r w:rsidR="3A93D3D2" w:rsidRPr="317BAFCD">
        <w:rPr>
          <w:rFonts w:ascii="Times New Roman" w:hAnsi="Times New Roman" w:cs="Times New Roman"/>
          <w:b/>
          <w:bCs/>
          <w:sz w:val="24"/>
          <w:szCs w:val="24"/>
        </w:rPr>
        <w:t xml:space="preserve">Brown </w:t>
      </w:r>
      <w:r w:rsidRPr="317BAFCD">
        <w:rPr>
          <w:rFonts w:ascii="Times New Roman" w:hAnsi="Times New Roman" w:cs="Times New Roman"/>
          <w:b/>
          <w:bCs/>
          <w:sz w:val="24"/>
          <w:szCs w:val="24"/>
        </w:rPr>
        <w:t>Hall</w:t>
      </w:r>
      <w:r w:rsidR="7552CA47" w:rsidRPr="317BAFCD">
        <w:rPr>
          <w:rFonts w:ascii="Times New Roman" w:hAnsi="Times New Roman" w:cs="Times New Roman"/>
          <w:b/>
          <w:bCs/>
          <w:sz w:val="24"/>
          <w:szCs w:val="24"/>
        </w:rPr>
        <w:t xml:space="preserve"> Room 127</w:t>
      </w:r>
      <w:r w:rsidRPr="317BAFCD">
        <w:rPr>
          <w:rFonts w:ascii="Times New Roman" w:hAnsi="Times New Roman" w:cs="Times New Roman"/>
          <w:b/>
          <w:bCs/>
          <w:sz w:val="24"/>
          <w:szCs w:val="24"/>
        </w:rPr>
        <w:t>.</w:t>
      </w:r>
    </w:p>
    <w:p w14:paraId="672A6659" w14:textId="77777777" w:rsidR="00E20541" w:rsidRDefault="00E20541" w:rsidP="00E20541">
      <w:pPr>
        <w:rPr>
          <w:rFonts w:ascii="Times New Roman" w:hAnsi="Times New Roman" w:cs="Times New Roman"/>
          <w:b/>
          <w:sz w:val="24"/>
          <w:szCs w:val="24"/>
        </w:rPr>
      </w:pPr>
    </w:p>
    <w:p w14:paraId="614571D1" w14:textId="77777777" w:rsidR="00E20541" w:rsidRDefault="00E20541" w:rsidP="00E20541">
      <w:pPr>
        <w:rPr>
          <w:rFonts w:ascii="Times New Roman" w:hAnsi="Times New Roman" w:cs="Times New Roman"/>
          <w:b/>
          <w:sz w:val="24"/>
          <w:szCs w:val="24"/>
          <w:u w:val="single"/>
        </w:rPr>
      </w:pPr>
      <w:r>
        <w:rPr>
          <w:rFonts w:ascii="Times New Roman" w:hAnsi="Times New Roman" w:cs="Times New Roman"/>
          <w:b/>
          <w:sz w:val="24"/>
          <w:szCs w:val="24"/>
          <w:u w:val="single"/>
        </w:rPr>
        <w:t>FILING COMPLANTS</w:t>
      </w:r>
    </w:p>
    <w:p w14:paraId="29014501" w14:textId="317328EB" w:rsidR="00E20541" w:rsidRDefault="00E20541" w:rsidP="00E20541">
      <w:pPr>
        <w:spacing w:after="0" w:line="240" w:lineRule="auto"/>
        <w:rPr>
          <w:rFonts w:ascii="Times New Roman" w:hAnsi="Times New Roman" w:cs="Times New Roman"/>
          <w:sz w:val="24"/>
          <w:szCs w:val="24"/>
        </w:rPr>
      </w:pPr>
      <w:r w:rsidRPr="317BAFCD">
        <w:rPr>
          <w:rFonts w:ascii="Times New Roman" w:hAnsi="Times New Roman" w:cs="Times New Roman"/>
          <w:sz w:val="24"/>
          <w:szCs w:val="24"/>
        </w:rPr>
        <w:t xml:space="preserve">Students, faculty, staff, administrators and other constituents may obtain a Complaint Form from the </w:t>
      </w:r>
      <w:r w:rsidR="39DA13BB" w:rsidRPr="317BAFCD">
        <w:rPr>
          <w:rFonts w:ascii="Times New Roman" w:hAnsi="Times New Roman" w:cs="Times New Roman"/>
          <w:sz w:val="24"/>
          <w:szCs w:val="24"/>
        </w:rPr>
        <w:t>Office for Civil Rights and Title IX</w:t>
      </w:r>
      <w:r w:rsidRPr="317BAFCD">
        <w:rPr>
          <w:rFonts w:ascii="Times New Roman" w:hAnsi="Times New Roman" w:cs="Times New Roman"/>
          <w:sz w:val="24"/>
          <w:szCs w:val="24"/>
        </w:rPr>
        <w:t xml:space="preserve">.  This form is also available online at   </w:t>
      </w:r>
      <w:hyperlink r:id="rId8">
        <w:r w:rsidR="003D794E" w:rsidRPr="317BAFCD">
          <w:rPr>
            <w:rStyle w:val="Hyperlink"/>
          </w:rPr>
          <w:t>Online Complaint Form</w:t>
        </w:r>
      </w:hyperlink>
      <w:r w:rsidR="003D794E">
        <w:t xml:space="preserve">.  </w:t>
      </w:r>
      <w:r w:rsidRPr="317BAFCD">
        <w:rPr>
          <w:rFonts w:ascii="Times New Roman" w:hAnsi="Times New Roman" w:cs="Times New Roman"/>
          <w:sz w:val="24"/>
          <w:szCs w:val="24"/>
        </w:rPr>
        <w:t xml:space="preserve"> Upon completion, the form is filed in the </w:t>
      </w:r>
      <w:r w:rsidR="4805B1A0" w:rsidRPr="317BAFCD">
        <w:rPr>
          <w:rFonts w:ascii="Times New Roman" w:hAnsi="Times New Roman" w:cs="Times New Roman"/>
          <w:sz w:val="24"/>
          <w:szCs w:val="24"/>
        </w:rPr>
        <w:t>Office for Civil Rights and Title IX</w:t>
      </w:r>
      <w:r w:rsidRPr="317BAFCD">
        <w:rPr>
          <w:rFonts w:ascii="Times New Roman" w:hAnsi="Times New Roman" w:cs="Times New Roman"/>
          <w:sz w:val="24"/>
          <w:szCs w:val="24"/>
        </w:rPr>
        <w:t xml:space="preserve">.  The complaint is logged, assigned a number and forwarded to the appropriate office based on the subject matter.  The director/dean will investigate the complaint and submit the Complaint Resolution Form to the Vice President of the respective area.  Action response dates by responsible parties are recorded as well as the name of specific responding staff member are noted on the form.  Upon resolution, the Complaint Resolution Form is returned to the </w:t>
      </w:r>
      <w:r w:rsidR="71FFF312" w:rsidRPr="317BAFCD">
        <w:rPr>
          <w:rFonts w:ascii="Times New Roman" w:hAnsi="Times New Roman" w:cs="Times New Roman"/>
          <w:sz w:val="24"/>
          <w:szCs w:val="24"/>
        </w:rPr>
        <w:t>Office for Civil Rights and Title IX</w:t>
      </w:r>
      <w:r w:rsidRPr="317BAFCD">
        <w:rPr>
          <w:rFonts w:ascii="Times New Roman" w:hAnsi="Times New Roman" w:cs="Times New Roman"/>
          <w:sz w:val="24"/>
          <w:szCs w:val="24"/>
        </w:rPr>
        <w:t xml:space="preserve"> who forwards the decision to the complainant.  The following are some examples of the various types of complaints that may be filed:</w:t>
      </w:r>
    </w:p>
    <w:p w14:paraId="0A37501D" w14:textId="77777777" w:rsidR="00E20541" w:rsidRDefault="00E20541" w:rsidP="00E20541">
      <w:pPr>
        <w:spacing w:after="0" w:line="240" w:lineRule="auto"/>
        <w:rPr>
          <w:rFonts w:ascii="Times New Roman" w:hAnsi="Times New Roman" w:cs="Times New Roman"/>
          <w:sz w:val="24"/>
          <w:szCs w:val="24"/>
        </w:rPr>
      </w:pPr>
    </w:p>
    <w:p w14:paraId="0AE18260" w14:textId="1E60F274" w:rsidR="00E20541" w:rsidRDefault="00E20541" w:rsidP="00E20541">
      <w:pPr>
        <w:spacing w:after="0" w:line="240" w:lineRule="auto"/>
        <w:rPr>
          <w:rFonts w:ascii="Times New Roman" w:hAnsi="Times New Roman" w:cs="Times New Roman"/>
          <w:sz w:val="24"/>
          <w:szCs w:val="24"/>
        </w:rPr>
      </w:pPr>
      <w:r w:rsidRPr="317BAFCD">
        <w:rPr>
          <w:rFonts w:ascii="Times New Roman" w:hAnsi="Times New Roman" w:cs="Times New Roman"/>
          <w:b/>
          <w:bCs/>
          <w:i/>
          <w:iCs/>
          <w:sz w:val="24"/>
          <w:szCs w:val="24"/>
        </w:rPr>
        <w:t>Example 1</w:t>
      </w:r>
      <w:r w:rsidR="1D59E8DF" w:rsidRPr="317BAFCD">
        <w:rPr>
          <w:rFonts w:ascii="Times New Roman" w:hAnsi="Times New Roman" w:cs="Times New Roman"/>
          <w:b/>
          <w:bCs/>
          <w:i/>
          <w:iCs/>
          <w:sz w:val="24"/>
          <w:szCs w:val="24"/>
        </w:rPr>
        <w:t>: If</w:t>
      </w:r>
      <w:r w:rsidRPr="317BAFCD">
        <w:rPr>
          <w:rFonts w:ascii="Times New Roman" w:hAnsi="Times New Roman" w:cs="Times New Roman"/>
          <w:sz w:val="24"/>
          <w:szCs w:val="24"/>
        </w:rPr>
        <w:t xml:space="preserve"> the complaint is against a student for violation of the Student Code of Conduct, the complaint is forwarded to the Office of Student Judicial Affairs.</w:t>
      </w:r>
    </w:p>
    <w:p w14:paraId="5DAB6C7B" w14:textId="77777777" w:rsidR="00E20541" w:rsidRDefault="00E20541" w:rsidP="00E20541">
      <w:pPr>
        <w:spacing w:after="0" w:line="240" w:lineRule="auto"/>
        <w:rPr>
          <w:rFonts w:ascii="Times New Roman" w:hAnsi="Times New Roman" w:cs="Times New Roman"/>
          <w:sz w:val="24"/>
          <w:szCs w:val="24"/>
        </w:rPr>
      </w:pPr>
    </w:p>
    <w:p w14:paraId="08B56097" w14:textId="79ADDFD1" w:rsidR="00E20541" w:rsidRDefault="00E20541" w:rsidP="00E20541">
      <w:pPr>
        <w:spacing w:after="0" w:line="240" w:lineRule="auto"/>
        <w:rPr>
          <w:rFonts w:ascii="Times New Roman" w:hAnsi="Times New Roman" w:cs="Times New Roman"/>
          <w:sz w:val="24"/>
          <w:szCs w:val="24"/>
        </w:rPr>
      </w:pPr>
      <w:r w:rsidRPr="317BAFCD">
        <w:rPr>
          <w:rFonts w:ascii="Times New Roman" w:hAnsi="Times New Roman" w:cs="Times New Roman"/>
          <w:b/>
          <w:bCs/>
          <w:i/>
          <w:iCs/>
          <w:sz w:val="24"/>
          <w:szCs w:val="24"/>
        </w:rPr>
        <w:t>Example 2:</w:t>
      </w:r>
      <w:r w:rsidRPr="317BAFCD">
        <w:rPr>
          <w:rFonts w:ascii="Times New Roman" w:hAnsi="Times New Roman" w:cs="Times New Roman"/>
          <w:sz w:val="24"/>
          <w:szCs w:val="24"/>
        </w:rPr>
        <w:t xml:space="preserve">  If the complaint alleges discrimination based on race, color, sex, religion, national origin, age, and/or disability, the complaint is forwarded to the </w:t>
      </w:r>
      <w:r w:rsidR="1499C172" w:rsidRPr="317BAFCD">
        <w:rPr>
          <w:rFonts w:ascii="Times New Roman" w:hAnsi="Times New Roman" w:cs="Times New Roman"/>
          <w:sz w:val="24"/>
          <w:szCs w:val="24"/>
        </w:rPr>
        <w:t>Office for Civil Rights and Title IX</w:t>
      </w:r>
      <w:r w:rsidRPr="317BAFCD">
        <w:rPr>
          <w:rFonts w:ascii="Times New Roman" w:hAnsi="Times New Roman" w:cs="Times New Roman"/>
          <w:sz w:val="24"/>
          <w:szCs w:val="24"/>
        </w:rPr>
        <w:t>.</w:t>
      </w:r>
    </w:p>
    <w:p w14:paraId="02EB378F" w14:textId="77777777" w:rsidR="00E20541" w:rsidRDefault="00E20541" w:rsidP="00E20541">
      <w:pPr>
        <w:spacing w:after="0" w:line="240" w:lineRule="auto"/>
        <w:rPr>
          <w:rFonts w:ascii="Times New Roman" w:hAnsi="Times New Roman" w:cs="Times New Roman"/>
          <w:sz w:val="24"/>
          <w:szCs w:val="24"/>
        </w:rPr>
      </w:pPr>
    </w:p>
    <w:p w14:paraId="24D2A8E0" w14:textId="64B30319" w:rsidR="00E20541" w:rsidRDefault="00E20541" w:rsidP="00E20541">
      <w:pPr>
        <w:spacing w:after="0" w:line="240" w:lineRule="auto"/>
        <w:rPr>
          <w:rFonts w:ascii="Times New Roman" w:hAnsi="Times New Roman" w:cs="Times New Roman"/>
          <w:sz w:val="24"/>
          <w:szCs w:val="24"/>
        </w:rPr>
      </w:pPr>
      <w:r w:rsidRPr="317BAFCD">
        <w:rPr>
          <w:rFonts w:ascii="Times New Roman" w:hAnsi="Times New Roman" w:cs="Times New Roman"/>
          <w:b/>
          <w:bCs/>
          <w:i/>
          <w:iCs/>
          <w:sz w:val="24"/>
          <w:szCs w:val="24"/>
        </w:rPr>
        <w:t>Example 3</w:t>
      </w:r>
      <w:r w:rsidR="4DCC3AB3" w:rsidRPr="317BAFCD">
        <w:rPr>
          <w:rFonts w:ascii="Times New Roman" w:hAnsi="Times New Roman" w:cs="Times New Roman"/>
          <w:b/>
          <w:bCs/>
          <w:i/>
          <w:iCs/>
          <w:sz w:val="24"/>
          <w:szCs w:val="24"/>
        </w:rPr>
        <w:t>: If</w:t>
      </w:r>
      <w:r w:rsidRPr="317BAFCD">
        <w:rPr>
          <w:rFonts w:ascii="Times New Roman" w:hAnsi="Times New Roman" w:cs="Times New Roman"/>
          <w:sz w:val="24"/>
          <w:szCs w:val="24"/>
        </w:rPr>
        <w:t xml:space="preserve"> the subject matter is residential halls, the complaint is forwarded to the Director of Residential Life.</w:t>
      </w:r>
    </w:p>
    <w:p w14:paraId="6A05A809" w14:textId="77777777" w:rsidR="00E20541" w:rsidRDefault="00E20541" w:rsidP="00E20541">
      <w:pPr>
        <w:spacing w:after="0" w:line="240" w:lineRule="auto"/>
        <w:rPr>
          <w:rFonts w:ascii="Times New Roman" w:hAnsi="Times New Roman" w:cs="Times New Roman"/>
          <w:b/>
          <w:i/>
          <w:sz w:val="24"/>
          <w:szCs w:val="24"/>
        </w:rPr>
      </w:pPr>
    </w:p>
    <w:p w14:paraId="19871CD5" w14:textId="77777777" w:rsidR="00E20541" w:rsidRDefault="00E20541" w:rsidP="00E20541">
      <w:pPr>
        <w:spacing w:after="0" w:line="240" w:lineRule="auto"/>
        <w:rPr>
          <w:rFonts w:ascii="Times New Roman" w:hAnsi="Times New Roman" w:cs="Times New Roman"/>
          <w:sz w:val="24"/>
          <w:szCs w:val="24"/>
        </w:rPr>
      </w:pPr>
      <w:r>
        <w:rPr>
          <w:rFonts w:ascii="Times New Roman" w:hAnsi="Times New Roman" w:cs="Times New Roman"/>
          <w:b/>
          <w:i/>
          <w:sz w:val="24"/>
          <w:szCs w:val="24"/>
        </w:rPr>
        <w:t>Example 4:</w:t>
      </w:r>
      <w:r>
        <w:rPr>
          <w:rFonts w:ascii="Times New Roman" w:hAnsi="Times New Roman" w:cs="Times New Roman"/>
          <w:sz w:val="24"/>
          <w:szCs w:val="24"/>
        </w:rPr>
        <w:t xml:space="preserve">  If the subject matter is an academic complaint, the complaint is forwarded to the Office of the Vice President for Academic Affairs.</w:t>
      </w:r>
    </w:p>
    <w:p w14:paraId="5A39BBE3" w14:textId="77777777" w:rsidR="00E20541" w:rsidRDefault="00E20541" w:rsidP="00E20541">
      <w:pPr>
        <w:spacing w:after="0" w:line="240" w:lineRule="auto"/>
        <w:rPr>
          <w:rFonts w:ascii="Times New Roman" w:hAnsi="Times New Roman" w:cs="Times New Roman"/>
          <w:sz w:val="24"/>
          <w:szCs w:val="24"/>
        </w:rPr>
      </w:pPr>
    </w:p>
    <w:p w14:paraId="48D61927" w14:textId="5593EB63" w:rsidR="00E20541" w:rsidRDefault="00E20541" w:rsidP="00E20541">
      <w:pPr>
        <w:spacing w:after="0" w:line="240" w:lineRule="auto"/>
        <w:rPr>
          <w:rFonts w:ascii="Times New Roman" w:hAnsi="Times New Roman" w:cs="Times New Roman"/>
          <w:sz w:val="24"/>
          <w:szCs w:val="24"/>
        </w:rPr>
      </w:pPr>
      <w:r w:rsidRPr="317BAFCD">
        <w:rPr>
          <w:rFonts w:ascii="Times New Roman" w:hAnsi="Times New Roman" w:cs="Times New Roman"/>
          <w:b/>
          <w:bCs/>
          <w:i/>
          <w:iCs/>
          <w:sz w:val="24"/>
          <w:szCs w:val="24"/>
        </w:rPr>
        <w:t>Example 5</w:t>
      </w:r>
      <w:r w:rsidR="166F0341" w:rsidRPr="317BAFCD">
        <w:rPr>
          <w:rFonts w:ascii="Times New Roman" w:hAnsi="Times New Roman" w:cs="Times New Roman"/>
          <w:b/>
          <w:bCs/>
          <w:i/>
          <w:iCs/>
          <w:sz w:val="24"/>
          <w:szCs w:val="24"/>
        </w:rPr>
        <w:t>: If</w:t>
      </w:r>
      <w:r w:rsidRPr="317BAFCD">
        <w:rPr>
          <w:rFonts w:ascii="Times New Roman" w:hAnsi="Times New Roman" w:cs="Times New Roman"/>
          <w:sz w:val="24"/>
          <w:szCs w:val="24"/>
        </w:rPr>
        <w:t xml:space="preserve"> the subject matter is student billing, the complaint is forwarded to the Office of Student Accounts.</w:t>
      </w:r>
    </w:p>
    <w:p w14:paraId="41C8F396" w14:textId="77777777" w:rsidR="00E20541" w:rsidRDefault="00E20541" w:rsidP="00E20541">
      <w:pPr>
        <w:spacing w:after="0" w:line="240" w:lineRule="auto"/>
        <w:rPr>
          <w:rFonts w:ascii="Times New Roman" w:hAnsi="Times New Roman" w:cs="Times New Roman"/>
          <w:sz w:val="24"/>
          <w:szCs w:val="24"/>
        </w:rPr>
      </w:pPr>
    </w:p>
    <w:p w14:paraId="30542F9F" w14:textId="77777777" w:rsidR="00E20541" w:rsidRDefault="00E20541" w:rsidP="00E20541">
      <w:pPr>
        <w:spacing w:after="0" w:line="240" w:lineRule="auto"/>
        <w:rPr>
          <w:rFonts w:ascii="Times New Roman" w:hAnsi="Times New Roman" w:cs="Times New Roman"/>
          <w:b/>
          <w:i/>
          <w:sz w:val="24"/>
          <w:szCs w:val="24"/>
        </w:rPr>
      </w:pPr>
      <w:r>
        <w:rPr>
          <w:rFonts w:ascii="Times New Roman" w:hAnsi="Times New Roman" w:cs="Times New Roman"/>
          <w:b/>
          <w:i/>
          <w:sz w:val="24"/>
          <w:szCs w:val="24"/>
        </w:rPr>
        <w:t>Other pertinent information is published on the website.</w:t>
      </w:r>
    </w:p>
    <w:p w14:paraId="72A3D3EC" w14:textId="77777777" w:rsidR="00E20541" w:rsidRDefault="00E20541" w:rsidP="00E20541">
      <w:pPr>
        <w:spacing w:after="0" w:line="240" w:lineRule="auto"/>
        <w:jc w:val="center"/>
        <w:rPr>
          <w:rFonts w:ascii="Times New Roman" w:hAnsi="Times New Roman" w:cs="Times New Roman"/>
          <w:b/>
          <w:sz w:val="32"/>
          <w:szCs w:val="32"/>
        </w:rPr>
      </w:pPr>
    </w:p>
    <w:p w14:paraId="4DE369A1" w14:textId="77777777" w:rsidR="00E20541" w:rsidRDefault="00E20541" w:rsidP="00E2054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Filing Complaints</w:t>
      </w:r>
    </w:p>
    <w:p w14:paraId="0D0B940D" w14:textId="77777777" w:rsidR="00E20541" w:rsidRDefault="00E20541" w:rsidP="00E20541">
      <w:pPr>
        <w:spacing w:after="0" w:line="240" w:lineRule="auto"/>
        <w:rPr>
          <w:rFonts w:ascii="Times New Roman" w:hAnsi="Times New Roman" w:cs="Times New Roman"/>
          <w:b/>
          <w:sz w:val="24"/>
          <w:szCs w:val="24"/>
          <w:u w:val="single"/>
        </w:rPr>
      </w:pPr>
    </w:p>
    <w:p w14:paraId="0E27B00A" w14:textId="2DB61FE1" w:rsidR="00552D6E" w:rsidRDefault="00E20541" w:rsidP="317BAFCD">
      <w:pPr>
        <w:spacing w:after="0" w:line="240" w:lineRule="auto"/>
        <w:rPr>
          <w:rFonts w:ascii="Times New Roman" w:hAnsi="Times New Roman" w:cs="Times New Roman"/>
          <w:sz w:val="24"/>
          <w:szCs w:val="24"/>
        </w:rPr>
      </w:pPr>
      <w:r w:rsidRPr="317BAFCD">
        <w:rPr>
          <w:rFonts w:ascii="Times New Roman" w:hAnsi="Times New Roman" w:cs="Times New Roman"/>
          <w:sz w:val="24"/>
          <w:szCs w:val="24"/>
        </w:rPr>
        <w:t xml:space="preserve">The person filing the complaint may obtain a copy of the Complaint Form.  The Complaint Form is completed and forwarded to the </w:t>
      </w:r>
      <w:r w:rsidR="714B9394" w:rsidRPr="317BAFCD">
        <w:rPr>
          <w:rFonts w:ascii="Times New Roman" w:hAnsi="Times New Roman" w:cs="Times New Roman"/>
          <w:sz w:val="24"/>
          <w:szCs w:val="24"/>
        </w:rPr>
        <w:t>Office for Civil Rights and Title IX</w:t>
      </w:r>
      <w:r w:rsidRPr="317BAFCD">
        <w:rPr>
          <w:rFonts w:ascii="Times New Roman" w:hAnsi="Times New Roman" w:cs="Times New Roman"/>
          <w:sz w:val="24"/>
          <w:szCs w:val="24"/>
        </w:rPr>
        <w:t xml:space="preserve"> (</w:t>
      </w:r>
      <w:hyperlink r:id="rId9">
        <w:r w:rsidR="00057D3D">
          <w:rPr>
            <w:rStyle w:val="Hyperlink"/>
            <w:rFonts w:ascii="Times New Roman" w:hAnsi="Times New Roman" w:cs="Times New Roman"/>
            <w:sz w:val="24"/>
            <w:szCs w:val="24"/>
          </w:rPr>
          <w:t>titleix@gram.edu</w:t>
        </w:r>
      </w:hyperlink>
      <w:r w:rsidRPr="317BAFCD">
        <w:rPr>
          <w:rFonts w:ascii="Times New Roman" w:hAnsi="Times New Roman" w:cs="Times New Roman"/>
          <w:sz w:val="24"/>
          <w:szCs w:val="24"/>
        </w:rPr>
        <w:t xml:space="preserve">)  by the complainant.  Upon receipt of the complaint, the form is reviewed and forwarded to the </w:t>
      </w:r>
      <w:r w:rsidRPr="317BAFCD">
        <w:rPr>
          <w:rFonts w:ascii="Times New Roman" w:hAnsi="Times New Roman" w:cs="Times New Roman"/>
          <w:sz w:val="24"/>
          <w:szCs w:val="24"/>
        </w:rPr>
        <w:lastRenderedPageBreak/>
        <w:t xml:space="preserve">appropriate office based on the subject matter.  </w:t>
      </w:r>
      <w:r w:rsidRPr="317BAFCD">
        <w:rPr>
          <w:rFonts w:ascii="Times New Roman" w:hAnsi="Times New Roman" w:cs="Times New Roman"/>
          <w:b/>
          <w:bCs/>
          <w:sz w:val="24"/>
          <w:szCs w:val="24"/>
          <w:u w:val="single"/>
        </w:rPr>
        <w:t>The complaint then follows the aforementioned protocol established in each specific area.</w:t>
      </w:r>
    </w:p>
    <w:sectPr w:rsidR="00552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41"/>
    <w:rsid w:val="00057D3D"/>
    <w:rsid w:val="003D794E"/>
    <w:rsid w:val="00552D6E"/>
    <w:rsid w:val="00772E58"/>
    <w:rsid w:val="00907D1C"/>
    <w:rsid w:val="00B35A80"/>
    <w:rsid w:val="00E20541"/>
    <w:rsid w:val="05E4F2EB"/>
    <w:rsid w:val="06EB51F6"/>
    <w:rsid w:val="10EB0D2C"/>
    <w:rsid w:val="1499C172"/>
    <w:rsid w:val="166F0341"/>
    <w:rsid w:val="186634F7"/>
    <w:rsid w:val="1D59E8DF"/>
    <w:rsid w:val="279B121C"/>
    <w:rsid w:val="2C68B223"/>
    <w:rsid w:val="317BAFCD"/>
    <w:rsid w:val="39DA13BB"/>
    <w:rsid w:val="3A93D3D2"/>
    <w:rsid w:val="4805B1A0"/>
    <w:rsid w:val="4DCC3AB3"/>
    <w:rsid w:val="50FA324E"/>
    <w:rsid w:val="5970008A"/>
    <w:rsid w:val="597E78DA"/>
    <w:rsid w:val="5B0BD344"/>
    <w:rsid w:val="66355B35"/>
    <w:rsid w:val="6661D31E"/>
    <w:rsid w:val="714B9394"/>
    <w:rsid w:val="71FFF312"/>
    <w:rsid w:val="7552CA47"/>
    <w:rsid w:val="7932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AB17"/>
  <w15:chartTrackingRefBased/>
  <w15:docId w15:val="{FA93EBCE-4959-48FA-BC7D-F543E0E3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5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05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05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v1n43rBNZEGywZ2gVqTvuIbLFjaLutZDi30-P5-GlFhUOExNUUZTT0tTRkRPQzkwNjFDWTFSUE9EQy4u" TargetMode="External"/><Relationship Id="rId3" Type="http://schemas.openxmlformats.org/officeDocument/2006/relationships/customXml" Target="../customXml/item3.xml"/><Relationship Id="rId7" Type="http://schemas.openxmlformats.org/officeDocument/2006/relationships/hyperlink" Target="https://forms.office.com/Pages/ResponsePage.aspx?id=v1n43rBNZEGywZ2gVqTvuIbLFjaLutZDi30-P5-GlFhUOExNUUZTT0tTRkRPQzkwNjFDWTFSUE9EQy4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itleix@gra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f7835f8-5252-46e4-8ffe-ec6997400dd3">
      <UserInfo>
        <DisplayName/>
        <AccountId xsi:nil="true"/>
        <AccountType/>
      </UserInfo>
    </SharedWithUsers>
    <TaxCatchAll xmlns="7f7835f8-5252-46e4-8ffe-ec6997400dd3" xsi:nil="true"/>
    <lcf76f155ced4ddcb4097134ff3c332f xmlns="6d3c4f3c-3140-44ce-b90a-5fc0e5a1f7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2197594C9D994DBC3D89D57DFA58C1" ma:contentTypeVersion="16" ma:contentTypeDescription="Create a new document." ma:contentTypeScope="" ma:versionID="d9ddf23b095a399899c27d23c1d6ccb0">
  <xsd:schema xmlns:xsd="http://www.w3.org/2001/XMLSchema" xmlns:xs="http://www.w3.org/2001/XMLSchema" xmlns:p="http://schemas.microsoft.com/office/2006/metadata/properties" xmlns:ns2="6d3c4f3c-3140-44ce-b90a-5fc0e5a1f787" xmlns:ns3="7f7835f8-5252-46e4-8ffe-ec6997400dd3" targetNamespace="http://schemas.microsoft.com/office/2006/metadata/properties" ma:root="true" ma:fieldsID="3f83191e2d83a3a95bea9c2505e20fdf" ns2:_="" ns3:_="">
    <xsd:import namespace="6d3c4f3c-3140-44ce-b90a-5fc0e5a1f787"/>
    <xsd:import namespace="7f7835f8-5252-46e4-8ffe-ec6997400d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4f3c-3140-44ce-b90a-5fc0e5a1f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e0c9c6-743a-4467-8345-6708b07150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7835f8-5252-46e4-8ffe-ec6997400d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15ef29-57d0-49dc-a240-cb1a39c85f62}" ma:internalName="TaxCatchAll" ma:showField="CatchAllData" ma:web="7f7835f8-5252-46e4-8ffe-ec6997400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74E06-86DD-47AC-8A76-4FDE3CFDD298}">
  <ds:schemaRefs>
    <ds:schemaRef ds:uri="http://schemas.microsoft.com/office/2006/metadata/properties"/>
    <ds:schemaRef ds:uri="http://schemas.microsoft.com/office/infopath/2007/PartnerControls"/>
    <ds:schemaRef ds:uri="7f7835f8-5252-46e4-8ffe-ec6997400dd3"/>
    <ds:schemaRef ds:uri="6d3c4f3c-3140-44ce-b90a-5fc0e5a1f787"/>
  </ds:schemaRefs>
</ds:datastoreItem>
</file>

<file path=customXml/itemProps2.xml><?xml version="1.0" encoding="utf-8"?>
<ds:datastoreItem xmlns:ds="http://schemas.openxmlformats.org/officeDocument/2006/customXml" ds:itemID="{7D35B81E-219A-4B6E-A07A-7C52F2B22B71}">
  <ds:schemaRefs>
    <ds:schemaRef ds:uri="http://schemas.microsoft.com/sharepoint/v3/contenttype/forms"/>
  </ds:schemaRefs>
</ds:datastoreItem>
</file>

<file path=customXml/itemProps3.xml><?xml version="1.0" encoding="utf-8"?>
<ds:datastoreItem xmlns:ds="http://schemas.openxmlformats.org/officeDocument/2006/customXml" ds:itemID="{08965557-A819-4E3E-80AC-739FBED92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4f3c-3140-44ce-b90a-5fc0e5a1f787"/>
    <ds:schemaRef ds:uri="7f7835f8-5252-46e4-8ffe-ec6997400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0</DocSecurity>
  <Lines>21</Lines>
  <Paragraphs>6</Paragraphs>
  <ScaleCrop>false</ScaleCrop>
  <Company>Microsoft</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Crawford</dc:creator>
  <cp:keywords/>
  <dc:description/>
  <cp:lastModifiedBy>LaToya Walker</cp:lastModifiedBy>
  <cp:revision>2</cp:revision>
  <dcterms:created xsi:type="dcterms:W3CDTF">2024-12-10T18:28:00Z</dcterms:created>
  <dcterms:modified xsi:type="dcterms:W3CDTF">2024-12-10T18:28:00Z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0x010100402197594C9D994DBC3D89D57DFA58C1</vt:lpwstr>
  </property>
  <property fmtid="{D5CDD505-2E9C-101B-9397-08002B2CF9AE}" pid="3" name="Order">
    <vt:r8>62800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